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CB" w:rsidRPr="00334230" w:rsidRDefault="002F14CE" w:rsidP="00F56C69">
      <w:pPr>
        <w:jc w:val="center"/>
        <w:rPr>
          <w:b/>
          <w:sz w:val="28"/>
          <w:szCs w:val="28"/>
        </w:rPr>
      </w:pPr>
      <w:r w:rsidRPr="00334230">
        <w:rPr>
          <w:rFonts w:hint="eastAsia"/>
          <w:b/>
          <w:sz w:val="28"/>
          <w:szCs w:val="28"/>
        </w:rPr>
        <w:t>铜陵中学</w:t>
      </w:r>
      <w:r w:rsidRPr="00334230">
        <w:rPr>
          <w:rFonts w:hint="eastAsia"/>
          <w:b/>
          <w:sz w:val="28"/>
          <w:szCs w:val="28"/>
        </w:rPr>
        <w:t>2019</w:t>
      </w:r>
      <w:r w:rsidR="00F56C69" w:rsidRPr="00334230">
        <w:rPr>
          <w:rFonts w:hint="eastAsia"/>
          <w:b/>
          <w:sz w:val="28"/>
          <w:szCs w:val="28"/>
        </w:rPr>
        <w:t>届高三一轮复习备课评比活动结果</w:t>
      </w:r>
      <w:r w:rsidR="00334230" w:rsidRPr="00334230">
        <w:rPr>
          <w:rFonts w:hint="eastAsia"/>
          <w:b/>
          <w:sz w:val="28"/>
          <w:szCs w:val="28"/>
        </w:rPr>
        <w:t>公布</w:t>
      </w:r>
    </w:p>
    <w:p w:rsidR="002F14CE" w:rsidRPr="00334230" w:rsidRDefault="002F14CE"/>
    <w:p w:rsidR="002F14CE" w:rsidRDefault="002F14CE" w:rsidP="002F14CE">
      <w:pPr>
        <w:spacing w:line="360" w:lineRule="auto"/>
        <w:ind w:firstLine="480"/>
        <w:rPr>
          <w:sz w:val="24"/>
          <w:szCs w:val="24"/>
        </w:rPr>
      </w:pPr>
      <w:r w:rsidRPr="005B3930"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</w:rPr>
        <w:t>积极推进我校</w:t>
      </w:r>
      <w:r w:rsidRPr="005B3930">
        <w:rPr>
          <w:rFonts w:hint="eastAsia"/>
          <w:sz w:val="24"/>
          <w:szCs w:val="24"/>
        </w:rPr>
        <w:t>高三</w:t>
      </w:r>
      <w:r>
        <w:rPr>
          <w:rFonts w:hint="eastAsia"/>
          <w:sz w:val="24"/>
          <w:szCs w:val="24"/>
        </w:rPr>
        <w:t>一</w:t>
      </w:r>
      <w:r w:rsidRPr="005B3930">
        <w:rPr>
          <w:rFonts w:hint="eastAsia"/>
          <w:sz w:val="24"/>
          <w:szCs w:val="24"/>
        </w:rPr>
        <w:t>轮复习</w:t>
      </w:r>
      <w:r>
        <w:rPr>
          <w:rFonts w:hint="eastAsia"/>
          <w:sz w:val="24"/>
          <w:szCs w:val="24"/>
        </w:rPr>
        <w:t>稳步开展</w:t>
      </w:r>
      <w:r w:rsidRPr="005B3930">
        <w:rPr>
          <w:rFonts w:hint="eastAsia"/>
          <w:sz w:val="24"/>
          <w:szCs w:val="24"/>
        </w:rPr>
        <w:t>，进一步</w:t>
      </w:r>
      <w:r>
        <w:rPr>
          <w:rFonts w:hint="eastAsia"/>
          <w:sz w:val="24"/>
          <w:szCs w:val="24"/>
        </w:rPr>
        <w:t>提升课堂教学效率</w:t>
      </w:r>
      <w:r w:rsidRPr="005B3930">
        <w:rPr>
          <w:rFonts w:hint="eastAsia"/>
          <w:sz w:val="24"/>
          <w:szCs w:val="24"/>
        </w:rPr>
        <w:t>，强化教师的教学复习策略，</w:t>
      </w:r>
      <w:r>
        <w:rPr>
          <w:rFonts w:hint="eastAsia"/>
          <w:sz w:val="24"/>
          <w:szCs w:val="24"/>
        </w:rPr>
        <w:t>我校于本学期第</w:t>
      </w:r>
      <w:r>
        <w:rPr>
          <w:rFonts w:hint="eastAsia"/>
          <w:sz w:val="24"/>
          <w:szCs w:val="24"/>
        </w:rPr>
        <w:t>8-10</w:t>
      </w:r>
      <w:r>
        <w:rPr>
          <w:rFonts w:hint="eastAsia"/>
          <w:sz w:val="24"/>
          <w:szCs w:val="24"/>
        </w:rPr>
        <w:t>周举行了</w:t>
      </w:r>
      <w:r w:rsidRPr="00A666B3">
        <w:rPr>
          <w:rFonts w:hint="eastAsia"/>
          <w:sz w:val="24"/>
          <w:szCs w:val="24"/>
        </w:rPr>
        <w:t>2019</w:t>
      </w:r>
      <w:r w:rsidRPr="00A666B3">
        <w:rPr>
          <w:rFonts w:hint="eastAsia"/>
          <w:sz w:val="24"/>
          <w:szCs w:val="24"/>
        </w:rPr>
        <w:t>届高三一轮复习备课评比活动</w:t>
      </w:r>
      <w:r w:rsidRPr="005B3930">
        <w:rPr>
          <w:rFonts w:hint="eastAsia"/>
          <w:sz w:val="24"/>
          <w:szCs w:val="24"/>
        </w:rPr>
        <w:t>，</w:t>
      </w:r>
      <w:r w:rsidR="00F56C69">
        <w:rPr>
          <w:rFonts w:hint="eastAsia"/>
          <w:sz w:val="24"/>
          <w:szCs w:val="24"/>
        </w:rPr>
        <w:t>活动由教研室和高三年级部共同举办。本次</w:t>
      </w:r>
      <w:r>
        <w:rPr>
          <w:rFonts w:hint="eastAsia"/>
          <w:sz w:val="24"/>
          <w:szCs w:val="24"/>
        </w:rPr>
        <w:t>活动得到了全体高三备课组和任课老师的积极响应，共收到教学设计、配套课件及阶段性测试卷三项参赛作品</w:t>
      </w:r>
      <w:r w:rsidR="00F56C69">
        <w:rPr>
          <w:rFonts w:hint="eastAsia"/>
          <w:sz w:val="24"/>
          <w:szCs w:val="24"/>
        </w:rPr>
        <w:t>116</w:t>
      </w:r>
      <w:r>
        <w:rPr>
          <w:rFonts w:hint="eastAsia"/>
          <w:sz w:val="24"/>
          <w:szCs w:val="24"/>
        </w:rPr>
        <w:t>件。经教研室组织专家评委认真评审，</w:t>
      </w:r>
      <w:r w:rsidR="00F56C69">
        <w:rPr>
          <w:rFonts w:hint="eastAsia"/>
          <w:sz w:val="24"/>
          <w:szCs w:val="24"/>
        </w:rPr>
        <w:t>评出：教师个人特等奖</w:t>
      </w:r>
      <w:r w:rsidR="00F56C69">
        <w:rPr>
          <w:rFonts w:hint="eastAsia"/>
          <w:sz w:val="24"/>
          <w:szCs w:val="24"/>
        </w:rPr>
        <w:t>1</w:t>
      </w:r>
      <w:r w:rsidR="00F56C69">
        <w:rPr>
          <w:rFonts w:hint="eastAsia"/>
          <w:sz w:val="24"/>
          <w:szCs w:val="24"/>
        </w:rPr>
        <w:t>名，一等奖</w:t>
      </w:r>
      <w:r w:rsidR="00F56C69">
        <w:rPr>
          <w:rFonts w:hint="eastAsia"/>
          <w:sz w:val="24"/>
          <w:szCs w:val="24"/>
        </w:rPr>
        <w:t>5</w:t>
      </w:r>
      <w:r w:rsidR="00F56C69">
        <w:rPr>
          <w:rFonts w:hint="eastAsia"/>
          <w:sz w:val="24"/>
          <w:szCs w:val="24"/>
        </w:rPr>
        <w:t>名，二等奖</w:t>
      </w:r>
      <w:r w:rsidR="00F56C69">
        <w:rPr>
          <w:rFonts w:hint="eastAsia"/>
          <w:sz w:val="24"/>
          <w:szCs w:val="24"/>
        </w:rPr>
        <w:t>15</w:t>
      </w:r>
      <w:r w:rsidR="00F56C69">
        <w:rPr>
          <w:rFonts w:hint="eastAsia"/>
          <w:sz w:val="24"/>
          <w:szCs w:val="24"/>
        </w:rPr>
        <w:t>名，三等奖</w:t>
      </w:r>
      <w:r w:rsidR="00F56C69">
        <w:rPr>
          <w:rFonts w:hint="eastAsia"/>
          <w:sz w:val="24"/>
          <w:szCs w:val="24"/>
        </w:rPr>
        <w:t>13</w:t>
      </w:r>
      <w:r w:rsidR="00F56C69">
        <w:rPr>
          <w:rFonts w:hint="eastAsia"/>
          <w:sz w:val="24"/>
          <w:szCs w:val="24"/>
        </w:rPr>
        <w:t>名；优胜备课组一等奖</w:t>
      </w:r>
      <w:r w:rsidR="00F56C69">
        <w:rPr>
          <w:rFonts w:hint="eastAsia"/>
          <w:sz w:val="24"/>
          <w:szCs w:val="24"/>
        </w:rPr>
        <w:t>2</w:t>
      </w:r>
      <w:r w:rsidR="00F56C69">
        <w:rPr>
          <w:rFonts w:hint="eastAsia"/>
          <w:sz w:val="24"/>
          <w:szCs w:val="24"/>
        </w:rPr>
        <w:t>名，二等奖</w:t>
      </w:r>
      <w:r w:rsidR="00001F28">
        <w:rPr>
          <w:rFonts w:hint="eastAsia"/>
          <w:sz w:val="24"/>
          <w:szCs w:val="24"/>
        </w:rPr>
        <w:t>3</w:t>
      </w:r>
      <w:r w:rsidR="00F56C69">
        <w:rPr>
          <w:rFonts w:hint="eastAsia"/>
          <w:sz w:val="24"/>
          <w:szCs w:val="24"/>
        </w:rPr>
        <w:t>名，最佳参与奖</w:t>
      </w:r>
      <w:r w:rsidR="00F56C69">
        <w:rPr>
          <w:rFonts w:hint="eastAsia"/>
          <w:sz w:val="24"/>
          <w:szCs w:val="24"/>
        </w:rPr>
        <w:t>1</w:t>
      </w:r>
      <w:r w:rsidR="00334230">
        <w:rPr>
          <w:rFonts w:hint="eastAsia"/>
          <w:sz w:val="24"/>
          <w:szCs w:val="24"/>
        </w:rPr>
        <w:t>名。</w:t>
      </w:r>
      <w:r w:rsidR="00F56C69">
        <w:rPr>
          <w:rFonts w:hint="eastAsia"/>
          <w:sz w:val="24"/>
          <w:szCs w:val="24"/>
        </w:rPr>
        <w:t>现将获奖具体情况予以公布（见附件）。</w:t>
      </w:r>
    </w:p>
    <w:p w:rsidR="00F56C69" w:rsidRPr="00334230" w:rsidRDefault="00F56C69" w:rsidP="00F56C69">
      <w:pPr>
        <w:spacing w:line="360" w:lineRule="auto"/>
        <w:rPr>
          <w:rFonts w:ascii="华文仿宋" w:eastAsia="华文仿宋" w:hAnsi="华文仿宋"/>
          <w:sz w:val="28"/>
          <w:szCs w:val="28"/>
        </w:rPr>
      </w:pPr>
    </w:p>
    <w:p w:rsidR="00F56C69" w:rsidRPr="00F56C69" w:rsidRDefault="00F56C69" w:rsidP="00F56C69">
      <w:pPr>
        <w:spacing w:line="360" w:lineRule="auto"/>
        <w:rPr>
          <w:rFonts w:ascii="华文仿宋" w:eastAsia="华文仿宋" w:hAnsi="华文仿宋"/>
          <w:sz w:val="28"/>
          <w:szCs w:val="28"/>
        </w:rPr>
      </w:pPr>
      <w:r w:rsidRPr="00F56C69">
        <w:rPr>
          <w:rFonts w:ascii="华文仿宋" w:eastAsia="华文仿宋" w:hAnsi="华文仿宋" w:hint="eastAsia"/>
          <w:sz w:val="28"/>
          <w:szCs w:val="28"/>
        </w:rPr>
        <w:t>附件：铜陵中学2019届高三一轮复习备课评比获奖情况</w:t>
      </w:r>
    </w:p>
    <w:p w:rsidR="002F14CE" w:rsidRDefault="002F14CE"/>
    <w:p w:rsidR="00334230" w:rsidRDefault="00334230" w:rsidP="00F56C69">
      <w:pPr>
        <w:jc w:val="right"/>
        <w:rPr>
          <w:b/>
          <w:sz w:val="24"/>
          <w:szCs w:val="24"/>
        </w:rPr>
      </w:pPr>
    </w:p>
    <w:p w:rsidR="00F56C69" w:rsidRPr="00F56C69" w:rsidRDefault="00F56C69" w:rsidP="00F56C69">
      <w:pPr>
        <w:jc w:val="right"/>
        <w:rPr>
          <w:b/>
          <w:sz w:val="24"/>
          <w:szCs w:val="24"/>
        </w:rPr>
      </w:pPr>
      <w:r w:rsidRPr="00F56C69">
        <w:rPr>
          <w:rFonts w:hint="eastAsia"/>
          <w:b/>
          <w:sz w:val="24"/>
          <w:szCs w:val="24"/>
        </w:rPr>
        <w:t>教研室</w:t>
      </w:r>
    </w:p>
    <w:p w:rsidR="00F56C69" w:rsidRDefault="00F56C69" w:rsidP="00F56C69">
      <w:pPr>
        <w:jc w:val="right"/>
        <w:rPr>
          <w:b/>
          <w:sz w:val="24"/>
          <w:szCs w:val="24"/>
        </w:rPr>
      </w:pPr>
      <w:r w:rsidRPr="00F56C69">
        <w:rPr>
          <w:rFonts w:hint="eastAsia"/>
          <w:b/>
          <w:sz w:val="24"/>
          <w:szCs w:val="24"/>
        </w:rPr>
        <w:t>2018</w:t>
      </w:r>
      <w:r w:rsidRPr="00F56C69">
        <w:rPr>
          <w:rFonts w:hint="eastAsia"/>
          <w:b/>
          <w:sz w:val="24"/>
          <w:szCs w:val="24"/>
        </w:rPr>
        <w:t>年</w:t>
      </w:r>
      <w:r w:rsidRPr="00F56C69">
        <w:rPr>
          <w:rFonts w:hint="eastAsia"/>
          <w:b/>
          <w:sz w:val="24"/>
          <w:szCs w:val="24"/>
        </w:rPr>
        <w:t>11</w:t>
      </w:r>
      <w:r w:rsidRPr="00F56C69">
        <w:rPr>
          <w:rFonts w:hint="eastAsia"/>
          <w:b/>
          <w:sz w:val="24"/>
          <w:szCs w:val="24"/>
        </w:rPr>
        <w:t>月</w:t>
      </w:r>
    </w:p>
    <w:p w:rsidR="006D6AAD" w:rsidRDefault="006D6AAD" w:rsidP="00F56C69">
      <w:pPr>
        <w:jc w:val="right"/>
        <w:rPr>
          <w:b/>
          <w:sz w:val="24"/>
          <w:szCs w:val="24"/>
        </w:rPr>
      </w:pPr>
    </w:p>
    <w:p w:rsidR="006D6AAD" w:rsidRDefault="007F331A" w:rsidP="006D6AAD">
      <w:pPr>
        <w:jc w:val="center"/>
        <w:rPr>
          <w:b/>
          <w:sz w:val="24"/>
          <w:szCs w:val="24"/>
        </w:rPr>
      </w:pPr>
      <w:r w:rsidRPr="007F331A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附件：铜陵中学</w:t>
      </w:r>
      <w:r w:rsidRPr="007F331A">
        <w:rPr>
          <w:rFonts w:ascii="Calibri" w:eastAsia="宋体" w:hAnsi="Calibri" w:cs="宋体"/>
          <w:b/>
          <w:bCs/>
          <w:color w:val="000000"/>
          <w:kern w:val="0"/>
          <w:sz w:val="28"/>
          <w:szCs w:val="28"/>
        </w:rPr>
        <w:t>2019</w:t>
      </w:r>
      <w:r w:rsidRPr="007F331A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届高三一轮复习备课评比获奖情况</w:t>
      </w:r>
    </w:p>
    <w:tbl>
      <w:tblPr>
        <w:tblW w:w="8040" w:type="dxa"/>
        <w:tblInd w:w="93" w:type="dxa"/>
        <w:tblLook w:val="04A0"/>
      </w:tblPr>
      <w:tblGrid>
        <w:gridCol w:w="1080"/>
        <w:gridCol w:w="1080"/>
        <w:gridCol w:w="3400"/>
        <w:gridCol w:w="2480"/>
      </w:tblGrid>
      <w:tr w:rsidR="007F331A" w:rsidRPr="007F331A" w:rsidTr="007F331A">
        <w:trPr>
          <w:trHeight w:val="390"/>
        </w:trPr>
        <w:tc>
          <w:tcPr>
            <w:tcW w:w="8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3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教师个人奖</w:t>
            </w:r>
          </w:p>
        </w:tc>
      </w:tr>
      <w:tr w:rsidR="007F331A" w:rsidRPr="007F331A" w:rsidTr="007F331A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奖次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</w:t>
            </w: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 </w:t>
            </w: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艳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高中英语应用文写作指导之书信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王小庆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My future plan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何娜娜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文化对人的影响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江天虹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孟德尔的豌豆杂交实验</w:t>
            </w: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(</w:t>
            </w: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)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丁月红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The use of “it”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徐修进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常见气体的制取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周爱东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书面表达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沈立华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基因突变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王金发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《习题课》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张立奇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语言表达之得体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梅剑岚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虚拟语气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汪金鑫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氯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鲍晓华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高考英语专题复习——七选五阅读答题指导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韩久娣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非谓语动词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徐海霞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氯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</w:t>
            </w: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 </w:t>
            </w: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蕾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水循环和河流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陶红林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noun clause2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</w:t>
            </w: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 </w:t>
            </w: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孟德尔分离定律一轮复习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刘中红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咏史怀古诗鉴赏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  健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空间点线面之间的位置关系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谢毓嵩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生态系统的能量流动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刘捍东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noun clause1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刘学文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有机化学专题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金华锋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文化的多样性与文化的传播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杨和祥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万有引力与航天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</w:t>
            </w: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 </w:t>
            </w: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敏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公平与效率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繆明霞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名词的用法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</w:t>
            </w: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免疫调节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费中余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有丝分裂与减数分裂的比较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郑帮翠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语法教学：被动语态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lastRenderedPageBreak/>
              <w:t>31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丁立彪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圆周运动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纪晗清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印度阿萨姆茶树种植一轮复习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谢振华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实验专题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F331A">
              <w:rPr>
                <w:rFonts w:ascii="Calibri" w:eastAsia="宋体" w:hAnsi="Calibri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蒋文发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动能定理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7F331A" w:rsidRPr="007F331A" w:rsidTr="007F331A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31A" w:rsidRPr="007F331A" w:rsidRDefault="007F331A" w:rsidP="007F33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F331A" w:rsidRPr="007F331A" w:rsidTr="007F331A">
        <w:trPr>
          <w:trHeight w:val="285"/>
        </w:trPr>
        <w:tc>
          <w:tcPr>
            <w:tcW w:w="8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33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优胜备课组奖</w:t>
            </w:r>
          </w:p>
        </w:tc>
      </w:tr>
      <w:tr w:rsidR="007F331A" w:rsidRPr="007F331A" w:rsidTr="007F331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奖次</w:t>
            </w:r>
          </w:p>
        </w:tc>
      </w:tr>
      <w:tr w:rsidR="007F331A" w:rsidRPr="007F331A" w:rsidTr="007F331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2019届高三英语备课组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F331A" w:rsidRPr="007F331A" w:rsidTr="007F331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2019届高三生物备课组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7F331A" w:rsidRPr="007F331A" w:rsidTr="007F331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2019届高三化学备课组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最佳参与奖</w:t>
            </w:r>
          </w:p>
        </w:tc>
      </w:tr>
      <w:tr w:rsidR="007F331A" w:rsidRPr="007F331A" w:rsidTr="007F331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2019届高三政治备课组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F331A" w:rsidRPr="007F331A" w:rsidTr="007F331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2019届高三地理备课组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F331A" w:rsidRPr="007F331A" w:rsidTr="007F331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2019届高三语文备课组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31A" w:rsidRPr="007F331A" w:rsidRDefault="007F331A" w:rsidP="007F33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33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</w:tbl>
    <w:p w:rsidR="006D6AAD" w:rsidRPr="00F56C69" w:rsidRDefault="006D6AAD" w:rsidP="006D6AAD">
      <w:pPr>
        <w:jc w:val="center"/>
        <w:rPr>
          <w:b/>
          <w:sz w:val="24"/>
          <w:szCs w:val="24"/>
        </w:rPr>
      </w:pPr>
    </w:p>
    <w:sectPr w:rsidR="006D6AAD" w:rsidRPr="00F56C69" w:rsidSect="00424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AD3" w:rsidRDefault="00285AD3" w:rsidP="00F56C69">
      <w:r>
        <w:separator/>
      </w:r>
    </w:p>
  </w:endnote>
  <w:endnote w:type="continuationSeparator" w:id="1">
    <w:p w:rsidR="00285AD3" w:rsidRDefault="00285AD3" w:rsidP="00F56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AD3" w:rsidRDefault="00285AD3" w:rsidP="00F56C69">
      <w:r>
        <w:separator/>
      </w:r>
    </w:p>
  </w:footnote>
  <w:footnote w:type="continuationSeparator" w:id="1">
    <w:p w:rsidR="00285AD3" w:rsidRDefault="00285AD3" w:rsidP="00F56C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4CE"/>
    <w:rsid w:val="00001F28"/>
    <w:rsid w:val="000231DA"/>
    <w:rsid w:val="00285AD3"/>
    <w:rsid w:val="002B7D14"/>
    <w:rsid w:val="002F14CE"/>
    <w:rsid w:val="00334230"/>
    <w:rsid w:val="004241CB"/>
    <w:rsid w:val="004D05CB"/>
    <w:rsid w:val="006D6AAD"/>
    <w:rsid w:val="007C3B65"/>
    <w:rsid w:val="007F331A"/>
    <w:rsid w:val="00827756"/>
    <w:rsid w:val="009E4A6F"/>
    <w:rsid w:val="00C02DCB"/>
    <w:rsid w:val="00F5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6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6C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6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6C6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D6AA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D6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8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2018-11-08T07:17:00Z</dcterms:created>
  <dcterms:modified xsi:type="dcterms:W3CDTF">2018-11-08T07:18:00Z</dcterms:modified>
</cp:coreProperties>
</file>